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2688188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mit einem Generalunternehmer für Wohnungsherrichtungen in Schwerin für die WGS - Wohnungsgesellschaft Schwerin 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Rahmenvereinbarung mit einem Generalunternehmer für Wohnungsherrichtungen in Schwerin für die WGS - Wohnungsgesellschaft Schwerin mbH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